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5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6DCA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A6496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的医学研究。</w:t>
      </w:r>
    </w:p>
    <w:p w14:paraId="598639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A5F7C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A3E65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4DA56B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6A27D2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5597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766770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5713E6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6DE99B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20620E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79E795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</w:t>
      </w:r>
    </w:p>
    <w:p w14:paraId="50916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3F34608C">
      <w:pPr>
        <w:spacing w:line="360" w:lineRule="auto"/>
        <w:ind w:firstLine="272" w:firstLineChars="100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pacing w:val="16"/>
          <w:sz w:val="32"/>
          <w:szCs w:val="32"/>
          <w:highlight w:val="none"/>
          <w:lang w:val="en-US" w:eastAsia="zh-CN"/>
        </w:rPr>
        <w:t xml:space="preserve"> 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6032"/>
          <w:placeholder>
            <w:docPart w:val="{4f7928ae-e619-46df-b583-3672407979ce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pacing w:val="16"/>
              <w:sz w:val="32"/>
              <w:szCs w:val="32"/>
              <w:highlight w:val="none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sz w:val="32"/>
              <w:szCs w:val="32"/>
              <w:highlight w:val="none"/>
            </w:rPr>
            <w:t>_________</w:t>
          </w:r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项目</w:t>
      </w:r>
    </w:p>
    <w:p w14:paraId="53C3FFAB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bookmarkStart w:id="9" w:name="_GoBack"/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  <w:bookmarkEnd w:id="9"/>
    </w:p>
    <w:p w14:paraId="7049DB39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62B31B5A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68807F02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5640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5636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5563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563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5633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633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5630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630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5630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5E9D86A0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5EEF98E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我方名称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02257602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49C05D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2D115887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5BC809D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BDF9EEA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4BDEB90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332743B1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21BCC39F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362D9F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4BBDBD4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一、请认真阅读本填报说明,认真填写本《_______项目专项合同书》。</w:t>
      </w:r>
    </w:p>
    <w:p w14:paraId="2F3F319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二、本《_______项目专项合同书》与《_______项目专项申请书》一起，作为项目经费支付和验收的依据。</w:t>
      </w:r>
    </w:p>
    <w:p w14:paraId="6380101A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三、本《_______项目专项合同书》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经费预算与《_______项目专项申请书》中的经费预算应当一致。</w:t>
      </w:r>
    </w:p>
    <w:p w14:paraId="3C4FF609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四、《_______项目专项申请书》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各项承诺与《_______项目专项合同书》的各项条款同时有效。</w:t>
      </w:r>
    </w:p>
    <w:p w14:paraId="1C7BF56F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五、请将本《_______项目专项合同书》打印一式肆份并签章，在规定时间内寄送至甲方。</w:t>
      </w:r>
    </w:p>
    <w:p w14:paraId="120F9E3D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31F179FB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171D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EC86D5B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8EE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3D0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CA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68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DB3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E6CD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F895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B2E46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678E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057D12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888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EC387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8739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B0B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57DA7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11CE1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1289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583F7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4785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87F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472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8E284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12F2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27F1F0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165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317B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2913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0AAD987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2FD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EB9CC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E6D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354E84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64D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31F76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3727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DF5220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2D7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05BA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E2F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A08D7A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EDC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D9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D3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C2A3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4ECD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7FEB93F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47B5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5C275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A37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B08AB2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8AF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6D11CB0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027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40B5C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89127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A53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799C8236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9A2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FF1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EF21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E63D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38906D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D78BCB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DF7F0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195D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D39CDF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5EF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CA5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5C1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C9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54C52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DDA6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EBE20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32B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F4DCB7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BF0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8E4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B4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45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AB481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B7FF7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81E82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DFB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A7CE58E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CD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4F3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26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48E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7D6CF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41D6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78A02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94B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E5AF09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304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86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2C5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E66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02977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DB955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85B65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2C7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D2D2203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F7E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F69B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A7B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55D97C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E0F8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19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922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81068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4FAC69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54804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BB0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2A4AD21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2E8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9CFB7A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181BAF6B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0B83C952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5C551BE6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39947E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4A64C67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0F9CC6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AF1AFC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A7E94E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81306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350EA2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C538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5D9A6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CB79E2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47804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A20E6A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1DDC732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C97F4D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DF9980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C2D81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9C2F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47EEEBA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B3A9A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6C42E8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8F1B92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E113C1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D194BA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7C41C0C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C3086D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961A2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9FEA1B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90E3116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14A7EAC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49FC29F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FE41CD4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94288B5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78D60F1F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67823A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164ECE2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6A4B010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560518E3">
      <w:pPr>
        <w:numPr>
          <w:ilvl w:val="0"/>
          <w:numId w:val="3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本人接受______________________项目的资助，将按照《_______项目专项申请书》和本《_______项目专项合同书》，负责实施本项目，严格遵守_______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5447CB90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455971E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799CFDA2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6D6E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1E08BE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0A8756C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F35CDE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7A2D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3272953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280A6DA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9FBD2D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11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ED3D6B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81ED92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264CB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325D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A566D6A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0CA421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DF7550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A16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3986DF83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5E8527E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679E238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1E6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4FA4D64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155DF21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7B2590F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BA8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498D579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F4B1E5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7779C69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DB0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31FD3BF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5A00FB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CACF2D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0B8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2881CC23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0E8076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B9613B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46C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23C4ABC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0DA27E5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D7CC5E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FBD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FE4F5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46F1F7C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FD4A81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E62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261979B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351379C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FE3D18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4ABC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2862890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6978306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6BA6026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7FF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B9C935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4A100A3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FE5C5E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FA2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2DF6DF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BBA6D8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62100F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019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78DC29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745E8EB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3B8458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DEF3A1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81B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1354AD64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399F53D0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3F34686A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40BB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BF01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2BF01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CB75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BEBB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BEBB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GMxMjllZjA0Nzg2NDYxY2JjZGE1OGVmNzUzOTI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3417C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f7928ae-e619-46df-b583-3672407979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7928ae-e619-46df-b583-3672407979ce}"/>
      </w:docPartPr>
      <w:docPartBody>
        <w:p w14:paraId="159A17E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0D38B21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227FF53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22675BA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2F288B8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237503C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5C7AFD2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1492867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24B1C78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57BB302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CEC31D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2755D8B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24A27DA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3B2C5B0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4235E0CF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4914</Words>
  <Characters>5119</Characters>
  <Lines>37</Lines>
  <Paragraphs>10</Paragraphs>
  <TotalTime>2</TotalTime>
  <ScaleCrop>false</ScaleCrop>
  <LinksUpToDate>false</LinksUpToDate>
  <CharactersWithSpaces>5863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姜脉文</cp:lastModifiedBy>
  <dcterms:modified xsi:type="dcterms:W3CDTF">2024-06-27T08:41:04Z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7F81932C8DB441FE900CD50F04C2E25A_13</vt:lpwstr>
  </property>
</Properties>
</file>