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04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73" w:firstLineChars="10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仔细阅读本页注意事项</w:t>
      </w:r>
    </w:p>
    <w:p w14:paraId="1F73F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73" w:firstLineChars="10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 w14:paraId="04AB285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适用于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资助</w:t>
      </w: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公立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宋体" w:hAnsi="宋体" w:cs="宋体"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医学研究。</w:t>
      </w:r>
    </w:p>
    <w:p w14:paraId="504F2E0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签订前请认真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核实</w:t>
      </w: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医院是否属于公立医院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45E4F99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仔细阅读本合同条款，对于不符的需依据项目实际情况予以</w:t>
      </w:r>
      <w:r>
        <w:rPr>
          <w:rFonts w:hint="eastAsia" w:ascii="宋体" w:hAnsi="宋体" w:cs="宋体"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修改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0107B5A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签订前确认对方送达地址与收款信息是否正确。</w:t>
      </w:r>
    </w:p>
    <w:p w14:paraId="7B45B9A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签订前请认真核实对方是否经过合法登记。</w:t>
      </w:r>
    </w:p>
    <w:p w14:paraId="0210451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项目名称不得简写，需与立项文件保持一致。</w:t>
      </w:r>
    </w:p>
    <w:p w14:paraId="761F151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项目信息简表填写真实信息，不得随意填写虚假信息或者伪造个人信息。</w:t>
      </w:r>
    </w:p>
    <w:p w14:paraId="55B745B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付款方式按照项目的实际情况予以更改填写，金额大写与小写保持一致，请仔细核实大写金额是否正确无误。</w:t>
      </w:r>
    </w:p>
    <w:p w14:paraId="469C0D1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补充合同空白信息，不得留空白。</w:t>
      </w:r>
    </w:p>
    <w:p w14:paraId="207835B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盖章只能是公章或者合同专用章，原则上，医院科室的章不能对外签订合同，如医院已经规定科室可以对外签订合同且已与他方签订合作，医院坚持用科室章签订时，医院该科室对外签订合同的，需出具授权委托书。</w:t>
      </w:r>
    </w:p>
    <w:p w14:paraId="1E54B31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签订日期需要填上。</w:t>
      </w:r>
    </w:p>
    <w:p w14:paraId="3AD9BA0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申请书需要依托医院盖公章。</w:t>
      </w:r>
    </w:p>
    <w:p w14:paraId="434B0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272" w:firstLineChars="100"/>
        <w:textAlignment w:val="auto"/>
        <w:rPr>
          <w:rFonts w:hint="eastAsia" w:ascii="宋体" w:hAnsi="宋体" w:eastAsia="宋体" w:cs="宋体"/>
          <w:color w:val="FF0000"/>
          <w:spacing w:val="16"/>
          <w:sz w:val="24"/>
          <w:szCs w:val="24"/>
          <w:highlight w:val="none"/>
        </w:rPr>
      </w:pPr>
    </w:p>
    <w:p w14:paraId="414FB4E6">
      <w:pPr>
        <w:spacing w:line="360" w:lineRule="auto"/>
        <w:ind w:firstLine="272" w:firstLineChars="100"/>
        <w:jc w:val="center"/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pacing w:val="16"/>
          <w:sz w:val="24"/>
          <w:szCs w:val="24"/>
          <w:highlight w:val="none"/>
        </w:rPr>
        <w:br w:type="page"/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  <w:lang w:val="en-US" w:eastAsia="zh-CN"/>
        </w:rPr>
        <w:t>免疫治疗联合EC方案化疗在IIb-IIIb期小细胞肺癌新辅助治疗中的疗效及安全性研究</w:t>
      </w:r>
    </w:p>
    <w:p w14:paraId="6F237D96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研究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  <w:lang w:val="en-US" w:eastAsia="zh-CN"/>
        </w:rPr>
        <w:t>申请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书</w:t>
      </w:r>
    </w:p>
    <w:p w14:paraId="72F1D11B">
      <w:pPr>
        <w:adjustRightInd w:val="0"/>
        <w:snapToGrid w:val="0"/>
        <w:spacing w:line="800" w:lineRule="exact"/>
        <w:ind w:firstLine="626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</w:p>
    <w:p w14:paraId="5ECCC306">
      <w:pPr>
        <w:adjustRightInd w:val="0"/>
        <w:snapToGrid w:val="0"/>
        <w:spacing w:line="800" w:lineRule="exact"/>
        <w:ind w:left="1882" w:leftChars="300" w:hanging="1252" w:hangingChars="400"/>
        <w:jc w:val="left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名称：</w:t>
      </w:r>
      <w:sdt>
        <w:sdt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  <w:id w:val="147456015"/>
          <w:placeholder>
            <w:docPart w:val="{546f2214-fdbd-46e1-abfc-8a3477c32844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u w:val="single"/>
            <w:lang w:val="en-US" w:eastAsia="zh-CN" w:bidi="ar-SA"/>
          </w:rPr>
        </w:sdtEndPr>
        <w:sdtContent>
          <w:r>
            <w:rPr>
              <w:rFonts w:hint="eastAsia" w:ascii="宋体" w:hAnsi="宋体" w:eastAsia="宋体" w:cs="宋体"/>
              <w:b/>
              <w:bCs/>
              <w:color w:val="000000"/>
              <w:sz w:val="28"/>
              <w:szCs w:val="28"/>
              <w:highlight w:val="none"/>
              <w:u w:val="single"/>
            </w:rPr>
            <w:t xml:space="preserve">                                   </w:t>
          </w:r>
        </w:sdtContent>
      </w:sdt>
    </w:p>
    <w:p w14:paraId="5627AC5C">
      <w:pPr>
        <w:adjustRightInd w:val="0"/>
        <w:snapToGrid w:val="0"/>
        <w:spacing w:line="800" w:lineRule="exact"/>
        <w:ind w:firstLine="626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项目编号：</w:t>
      </w:r>
      <w:sdt>
        <w:sdt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  <w:id w:val="147473042"/>
          <w:placeholder>
            <w:docPart w:val="{ba4d19b0-3891-4cbc-b282-343c2b4fd889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</w:sdtEndPr>
        <w:sdtContent>
          <w:sdt>
            <w:sdtPr>
              <w:rPr>
                <w:rFonts w:hint="eastAsia" w:ascii="宋体" w:hAnsi="宋体" w:eastAsia="宋体" w:cs="宋体"/>
                <w:b/>
                <w:bCs/>
                <w:color w:val="000000"/>
                <w:spacing w:val="16"/>
                <w:kern w:val="2"/>
                <w:sz w:val="28"/>
                <w:szCs w:val="28"/>
                <w:highlight w:val="none"/>
                <w:lang w:val="en-US" w:eastAsia="zh-CN" w:bidi="ar-SA"/>
              </w:rPr>
              <w:id w:val="147455640"/>
              <w:placeholder>
                <w:docPart w:val="{28622a9b-3fa5-4127-9d9e-4642e879294c}"/>
              </w:placeholder>
            </w:sdtPr>
            <w:sdtEndPr>
              <w:rPr>
                <w:rFonts w:hint="eastAsia" w:ascii="宋体" w:hAnsi="宋体" w:eastAsia="宋体" w:cs="宋体"/>
                <w:b/>
                <w:bCs/>
                <w:color w:val="000000"/>
                <w:spacing w:val="16"/>
                <w:kern w:val="2"/>
                <w:sz w:val="28"/>
                <w:szCs w:val="28"/>
                <w:highlight w:val="none"/>
                <w:lang w:val="en-US" w:eastAsia="zh-CN" w:bidi="ar-SA"/>
              </w:rPr>
            </w:sdtEndPr>
            <w:sdtContent>
              <w:sdt>
                <w:sdtPr>
                  <w:rPr>
                    <w:rFonts w:hint="eastAsia" w:ascii="宋体" w:hAnsi="宋体" w:eastAsia="宋体" w:cs="宋体"/>
                    <w:b/>
                    <w:bCs/>
                    <w:color w:val="000000"/>
                    <w:spacing w:val="16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id w:val="147478941"/>
                  <w:placeholder>
                    <w:docPart w:val="{493355d5-b079-4a59-8b37-23c643644e8b}"/>
                  </w:placeholder>
                </w:sdtPr>
                <w:sdtEndPr>
                  <w:rPr>
                    <w:rFonts w:hint="eastAsia" w:ascii="宋体" w:hAnsi="宋体" w:eastAsia="宋体" w:cs="宋体"/>
                    <w:b/>
                    <w:bCs/>
                    <w:color w:val="000000"/>
                    <w:spacing w:val="16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</w:sdtEndPr>
                <w:sdtContent>
                  <w:sdt>
                    <w:sdtPr>
                      <w:rPr>
                        <w:rFonts w:hint="eastAsia" w:ascii="宋体" w:hAnsi="宋体" w:eastAsia="宋体" w:cs="宋体"/>
                        <w:b/>
                        <w:bCs/>
                        <w:color w:val="000000"/>
                        <w:spacing w:val="16"/>
                        <w:kern w:val="2"/>
                        <w:sz w:val="28"/>
                        <w:szCs w:val="28"/>
                        <w:highlight w:val="none"/>
                        <w:lang w:val="en-US" w:eastAsia="zh-CN" w:bidi="ar-SA"/>
                      </w:rPr>
                      <w:id w:val="147462035"/>
                      <w:placeholder>
                        <w:docPart w:val="{349595f4-698b-4227-b284-c899523f3e07}"/>
                      </w:placeholder>
                    </w:sdtPr>
                    <w:sdtEndPr>
                      <w:rPr>
                        <w:rFonts w:hint="eastAsia" w:ascii="宋体" w:hAnsi="宋体" w:eastAsia="宋体" w:cs="宋体"/>
                        <w:b/>
                        <w:bCs/>
                        <w:color w:val="000000"/>
                        <w:spacing w:val="16"/>
                        <w:kern w:val="2"/>
                        <w:sz w:val="28"/>
                        <w:szCs w:val="28"/>
                        <w:highlight w:val="none"/>
                        <w:lang w:val="en-US" w:eastAsia="zh-CN" w:bidi="ar-SA"/>
                      </w:rPr>
                    </w:sdtEndPr>
                    <w:sdtContent>
                      <w:sdt>
                        <w:sdtP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spacing w:val="16"/>
                            <w:kern w:val="2"/>
                            <w:sz w:val="28"/>
                            <w:szCs w:val="28"/>
                            <w:highlight w:val="none"/>
                            <w:lang w:val="en-US" w:eastAsia="zh-CN" w:bidi="ar-SA"/>
                          </w:rPr>
                          <w:id w:val="147455636"/>
                          <w:placeholder>
                            <w:docPart w:val="{ffa642ab-e6f7-4526-8425-02adb1a18317}"/>
                          </w:placeholder>
                        </w:sdtPr>
                        <w:sdtEndP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spacing w:val="16"/>
                            <w:kern w:val="2"/>
                            <w:sz w:val="28"/>
                            <w:szCs w:val="28"/>
                            <w:highlight w:val="none"/>
                            <w:lang w:val="en-US" w:eastAsia="zh-CN" w:bidi="ar-SA"/>
                          </w:rPr>
                        </w:sdtEndPr>
                        <w:sdtContent>
                          <w:sdt>
                            <w:sdt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16"/>
                                <w:kern w:val="2"/>
                                <w:sz w:val="28"/>
                                <w:szCs w:val="28"/>
                                <w:highlight w:val="none"/>
                                <w:lang w:val="en-US" w:eastAsia="zh-CN" w:bidi="ar-SA"/>
                              </w:rPr>
                              <w:id w:val="147461953"/>
                              <w:placeholder>
                                <w:docPart w:val="{1acf8405-63b3-4240-bf2b-88dc3a01a7db}"/>
                              </w:placeholder>
                            </w:sdtPr>
                            <w:sdtEnd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16"/>
                                <w:kern w:val="2"/>
                                <w:sz w:val="28"/>
                                <w:szCs w:val="28"/>
                                <w:highlight w:val="none"/>
                                <w:lang w:val="en-US" w:eastAsia="zh-CN" w:bidi="ar-SA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color w:val="000000"/>
                                    <w:spacing w:val="16"/>
                                    <w:kern w:val="2"/>
                                    <w:sz w:val="28"/>
                                    <w:szCs w:val="28"/>
                                    <w:highlight w:val="none"/>
                                    <w:lang w:val="en-US" w:eastAsia="zh-CN" w:bidi="ar-SA"/>
                                  </w:rPr>
                                  <w:id w:val="147460777"/>
                                  <w:placeholder>
                                    <w:docPart w:val="{79a33d85-211b-47a2-99d9-ff1774e5fd14}"/>
                                  </w:placeholder>
                                </w:sdtPr>
                                <w:sdtEndP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color w:val="000000"/>
                                    <w:spacing w:val="16"/>
                                    <w:kern w:val="2"/>
                                    <w:sz w:val="28"/>
                                    <w:szCs w:val="28"/>
                                    <w:highlight w:val="none"/>
                                    <w:lang w:val="en-US" w:eastAsia="zh-CN" w:bidi="ar-SA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hint="eastAsia" w:ascii="宋体" w:hAnsi="宋体" w:eastAsia="宋体" w:cs="宋体"/>
                                        <w:b/>
                                        <w:bCs/>
                                        <w:color w:val="000000"/>
                                        <w:spacing w:val="16"/>
                                        <w:kern w:val="2"/>
                                        <w:sz w:val="28"/>
                                        <w:szCs w:val="28"/>
                                        <w:highlight w:val="none"/>
                                        <w:lang w:val="en-US" w:eastAsia="zh-CN" w:bidi="ar-SA"/>
                                      </w:rPr>
                                      <w:id w:val="147453504"/>
                                      <w:placeholder>
                                        <w:docPart w:val="{3c1633e0-01a3-4439-96eb-a39ee17d7217}"/>
                                      </w:placeholder>
                                    </w:sdtPr>
                                    <w:sdtEndPr>
                                      <w:rPr>
                                        <w:rFonts w:hint="eastAsia" w:ascii="宋体" w:hAnsi="宋体" w:eastAsia="宋体" w:cs="宋体"/>
                                        <w:b/>
                                        <w:bCs/>
                                        <w:color w:val="000000"/>
                                        <w:spacing w:val="16"/>
                                        <w:kern w:val="2"/>
                                        <w:sz w:val="28"/>
                                        <w:szCs w:val="28"/>
                                        <w:highlight w:val="none"/>
                                        <w:lang w:val="en-US" w:eastAsia="zh-CN" w:bidi="ar-SA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Fonts w:hint="eastAsia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spacing w:val="16"/>
                                            <w:kern w:val="2"/>
                                            <w:sz w:val="28"/>
                                            <w:szCs w:val="28"/>
                                            <w:highlight w:val="none"/>
                                            <w:lang w:val="en-US" w:eastAsia="zh-CN" w:bidi="ar-SA"/>
                                          </w:rPr>
                                          <w:id w:val="147455633"/>
                                          <w:placeholder>
                                            <w:docPart w:val="{6de752f8-3313-4e70-af8c-34725e3af0b6}"/>
                                          </w:placeholder>
                                        </w:sdtPr>
                                        <w:sdtEndPr>
                                          <w:rPr>
                                            <w:rFonts w:hint="eastAsia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spacing w:val="16"/>
                                            <w:kern w:val="2"/>
                                            <w:sz w:val="28"/>
                                            <w:szCs w:val="28"/>
                                            <w:highlight w:val="none"/>
                                            <w:lang w:val="en-US" w:eastAsia="zh-CN" w:bidi="ar-SA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Fonts w:hint="eastAsia" w:ascii="宋体" w:hAnsi="宋体" w:eastAsia="宋体" w:cs="宋体"/>
                                                <w:b/>
                                                <w:bCs/>
                                                <w:color w:val="000000"/>
                                                <w:spacing w:val="16"/>
                                                <w:kern w:val="2"/>
                                                <w:sz w:val="28"/>
                                                <w:szCs w:val="28"/>
                                                <w:highlight w:val="none"/>
                                                <w:lang w:val="en-US" w:eastAsia="zh-CN" w:bidi="ar-SA"/>
                                              </w:rPr>
                                              <w:id w:val="147475129"/>
                                              <w:placeholder>
                                                <w:docPart w:val="{063c8412-81a3-4fab-89a7-64a5597169de}"/>
                                              </w:placeholder>
                                            </w:sdtPr>
                                            <w:sdtEndPr>
                                              <w:rPr>
                                                <w:rFonts w:hint="eastAsia" w:ascii="宋体" w:hAnsi="宋体" w:eastAsia="宋体" w:cs="宋体"/>
                                                <w:b/>
                                                <w:bCs/>
                                                <w:color w:val="000000"/>
                                                <w:spacing w:val="16"/>
                                                <w:kern w:val="2"/>
                                                <w:sz w:val="28"/>
                                                <w:szCs w:val="28"/>
                                                <w:highlight w:val="none"/>
                                                <w:lang w:val="en-US" w:eastAsia="zh-CN" w:bidi="ar-SA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hint="eastAsia" w:ascii="宋体" w:hAnsi="宋体" w:eastAsia="宋体" w:cs="宋体"/>
                                                    <w:b/>
                                                    <w:bCs/>
                                                    <w:color w:val="000000"/>
                                                    <w:spacing w:val="16"/>
                                                    <w:kern w:val="2"/>
                                                    <w:sz w:val="28"/>
                                                    <w:szCs w:val="28"/>
                                                    <w:highlight w:val="none"/>
                                                    <w:lang w:val="en-US" w:eastAsia="zh-CN" w:bidi="ar-SA"/>
                                                  </w:rPr>
                                                  <w:id w:val="147472356"/>
                                                  <w:placeholder>
                                                    <w:docPart w:val="{70e22619-1eb6-46ab-b8ea-1347ccfbc8f7}"/>
                                                  </w:placeholder>
                                                </w:sdtPr>
                                                <w:sdtEndPr>
                                                  <w:rPr>
                                                    <w:rFonts w:hint="eastAsia" w:ascii="宋体" w:hAnsi="宋体" w:eastAsia="宋体" w:cs="宋体"/>
                                                    <w:b/>
                                                    <w:bCs/>
                                                    <w:color w:val="000000"/>
                                                    <w:spacing w:val="16"/>
                                                    <w:kern w:val="2"/>
                                                    <w:sz w:val="28"/>
                                                    <w:szCs w:val="28"/>
                                                    <w:highlight w:val="none"/>
                                                    <w:lang w:val="en-US" w:eastAsia="zh-CN" w:bidi="ar-SA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Fonts w:hint="eastAsia" w:ascii="宋体" w:hAnsi="宋体" w:eastAsia="宋体" w:cs="宋体"/>
                                                        <w:b/>
                                                        <w:bCs/>
                                                        <w:color w:val="000000"/>
                                                        <w:spacing w:val="16"/>
                                                        <w:kern w:val="2"/>
                                                        <w:sz w:val="28"/>
                                                        <w:szCs w:val="28"/>
                                                        <w:highlight w:val="none"/>
                                                        <w:lang w:val="en-US" w:eastAsia="zh-CN" w:bidi="ar-SA"/>
                                                      </w:rPr>
                                                      <w:id w:val="147482147"/>
                                                      <w:placeholder>
                                                        <w:docPart w:val="{43498d4f-9d77-4d53-a330-dd1f651f403d}"/>
                                                      </w:placeholder>
                                                    </w:sdtPr>
                                                    <w:sdtEndPr>
                                                      <w:rPr>
                                                        <w:rFonts w:hint="eastAsia" w:ascii="宋体" w:hAnsi="宋体" w:eastAsia="宋体" w:cs="宋体"/>
                                                        <w:b/>
                                                        <w:bCs/>
                                                        <w:color w:val="000000"/>
                                                        <w:spacing w:val="16"/>
                                                        <w:kern w:val="2"/>
                                                        <w:sz w:val="28"/>
                                                        <w:szCs w:val="28"/>
                                                        <w:highlight w:val="none"/>
                                                        <w:lang w:val="en-US" w:eastAsia="zh-CN" w:bidi="ar-SA"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Fonts w:hint="eastAsia" w:ascii="宋体" w:hAnsi="宋体" w:eastAsia="宋体" w:cs="宋体"/>
                                                            <w:b/>
                                                            <w:bCs/>
                                                            <w:color w:val="000000"/>
                                                            <w:spacing w:val="16"/>
                                                            <w:kern w:val="2"/>
                                                            <w:sz w:val="28"/>
                                                            <w:szCs w:val="28"/>
                                                            <w:highlight w:val="none"/>
                                                            <w:lang w:val="en-US" w:eastAsia="zh-CN" w:bidi="ar-SA"/>
                                                          </w:rPr>
                                                          <w:id w:val="147455630"/>
                                                          <w:placeholder>
                                                            <w:docPart w:val="{7ecadb08-fd09-48e9-b63e-a90436b12782}"/>
                                                          </w:placeholder>
                                                        </w:sdtPr>
                                                        <w:sdtEndPr>
                                                          <w:rPr>
                                                            <w:rFonts w:hint="eastAsia" w:ascii="宋体" w:hAnsi="宋体" w:eastAsia="宋体" w:cs="宋体"/>
                                                            <w:b/>
                                                            <w:bCs/>
                                                            <w:color w:val="000000"/>
                                                            <w:spacing w:val="16"/>
                                                            <w:kern w:val="2"/>
                                                            <w:sz w:val="28"/>
                                                            <w:szCs w:val="28"/>
                                                            <w:highlight w:val="none"/>
                                                            <w:lang w:val="en-US" w:eastAsia="zh-CN" w:bidi="ar-SA"/>
                                                          </w:rPr>
                                                        </w:sdtEndPr>
                                                        <w:sdtContent>
                                                          <w:r>
                                                            <w:rPr>
                                                              <w:rFonts w:hint="eastAsia" w:ascii="宋体" w:hAnsi="宋体" w:eastAsia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  <w:u w:val="single"/>
                                                            </w:rPr>
                                                            <w:t xml:space="preserve">                            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宋体" w:hAnsi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  <w:u w:val="single"/>
                                                              <w:lang w:val="en-US" w:eastAsia="zh-CN"/>
                                                            </w:rPr>
                                                            <w:t xml:space="preserve">    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宋体" w:hAnsi="宋体" w:eastAsia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</w:rPr>
                                                            <w:t xml:space="preserve">  </w:t>
                                                          </w:r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 xml:space="preserve"> </w:t>
      </w:r>
    </w:p>
    <w:p w14:paraId="2B7F4CA6">
      <w:pPr>
        <w:adjustRightInd w:val="0"/>
        <w:snapToGrid w:val="0"/>
        <w:spacing w:line="800" w:lineRule="exact"/>
        <w:ind w:firstLine="626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项目期限：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>自  年 月 日起至  年  月 日止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 </w:t>
      </w:r>
    </w:p>
    <w:p w14:paraId="44F193B2">
      <w:pPr>
        <w:adjustRightInd w:val="0"/>
        <w:snapToGrid w:val="0"/>
        <w:spacing w:line="800" w:lineRule="exact"/>
        <w:ind w:firstLine="626" w:firstLineChars="200"/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项目资助单位（甲方）：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>北京生命绿洲公益服务中心</w:t>
      </w:r>
    </w:p>
    <w:p w14:paraId="02FCEEB5">
      <w:pPr>
        <w:adjustRightInd w:val="0"/>
        <w:snapToGrid w:val="0"/>
        <w:spacing w:line="800" w:lineRule="exact"/>
        <w:ind w:firstLine="626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项目负责人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研究者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</w:p>
    <w:p w14:paraId="0A5C2FA8">
      <w:pPr>
        <w:adjustRightInd w:val="0"/>
        <w:snapToGrid w:val="0"/>
        <w:spacing w:line="800" w:lineRule="exact"/>
        <w:ind w:firstLine="626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电话：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手机：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   </w:t>
      </w:r>
    </w:p>
    <w:p w14:paraId="7801A90B">
      <w:pPr>
        <w:adjustRightInd w:val="0"/>
        <w:snapToGrid w:val="0"/>
        <w:spacing w:line="800" w:lineRule="exact"/>
        <w:ind w:firstLine="626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电子邮箱：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</w:p>
    <w:p w14:paraId="0B6003B2">
      <w:pPr>
        <w:adjustRightInd w:val="0"/>
        <w:snapToGrid w:val="0"/>
        <w:spacing w:line="800" w:lineRule="exact"/>
        <w:ind w:firstLine="626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医院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（乙方）：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   </w:t>
      </w:r>
    </w:p>
    <w:p w14:paraId="47FF3A1D">
      <w:pPr>
        <w:adjustRightInd w:val="0"/>
        <w:snapToGrid w:val="0"/>
        <w:spacing w:line="800" w:lineRule="exact"/>
        <w:ind w:firstLine="626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通信地址及邮编：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 xml:space="preserve">    </w:t>
      </w:r>
    </w:p>
    <w:p w14:paraId="717EF9EA">
      <w:pPr>
        <w:adjustRightInd w:val="0"/>
        <w:snapToGrid w:val="0"/>
        <w:spacing w:line="800" w:lineRule="exact"/>
        <w:ind w:firstLine="626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填表日期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     </w:t>
      </w:r>
    </w:p>
    <w:p w14:paraId="5C379BCF">
      <w:pPr>
        <w:adjustRightInd w:val="0"/>
        <w:snapToGrid w:val="0"/>
        <w:spacing w:line="920" w:lineRule="exact"/>
        <w:ind w:firstLine="544" w:firstLineChars="200"/>
        <w:rPr>
          <w:rFonts w:hint="eastAsia" w:ascii="宋体" w:hAnsi="宋体" w:eastAsia="宋体" w:cs="宋体"/>
          <w:color w:val="000000"/>
          <w:spacing w:val="16"/>
          <w:sz w:val="24"/>
          <w:highlight w:val="none"/>
          <w:u w:val="single"/>
        </w:rPr>
      </w:pPr>
    </w:p>
    <w:p w14:paraId="1B9FF409">
      <w:pPr>
        <w:spacing w:line="360" w:lineRule="auto"/>
        <w:jc w:val="center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 </w:t>
      </w:r>
    </w:p>
    <w:p w14:paraId="5A73E915">
      <w:pPr>
        <w:jc w:val="center"/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br w:type="page"/>
      </w:r>
      <w:r>
        <w:rPr>
          <w:rFonts w:hint="eastAsia" w:ascii="宋体" w:hAnsi="宋体" w:cs="宋体"/>
          <w:b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  <w:t>项目信息简表</w:t>
      </w:r>
    </w:p>
    <w:tbl>
      <w:tblPr>
        <w:tblStyle w:val="9"/>
        <w:tblW w:w="9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515"/>
        <w:gridCol w:w="1139"/>
        <w:gridCol w:w="295"/>
        <w:gridCol w:w="734"/>
        <w:gridCol w:w="467"/>
        <w:gridCol w:w="340"/>
        <w:gridCol w:w="374"/>
        <w:gridCol w:w="467"/>
        <w:gridCol w:w="142"/>
        <w:gridCol w:w="1051"/>
        <w:gridCol w:w="1230"/>
        <w:gridCol w:w="830"/>
      </w:tblGrid>
      <w:tr w14:paraId="4D19B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51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40114BE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项目负责人信息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E7117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45C2B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0" w:name="bmkDtl_AppName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ab/>
            </w:r>
            <w:bookmarkEnd w:id="0"/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644F0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别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5FD77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1" w:name="bmkDtl_Appgender"/>
            <w:bookmarkEnd w:id="1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5DA1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出生日期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D6B64">
            <w:pPr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A0CFB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民族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D1C4021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2" w:name="bmkDtl_AppNation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 </w:t>
            </w:r>
            <w:bookmarkEnd w:id="2"/>
          </w:p>
        </w:tc>
      </w:tr>
      <w:tr w14:paraId="768CE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02D45B31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6C0D4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学位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1D6F793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BB8D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职称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D4BD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53C4040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bookmarkStart w:id="3" w:name="bmkDtl_AppProf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 xml:space="preserve">身份证号  </w:t>
            </w:r>
            <w:bookmarkEnd w:id="3"/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C6BB53A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 w14:paraId="780B6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3CF0AF2B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169F7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电话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3A3EF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FD58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手机</w:t>
            </w:r>
          </w:p>
        </w:tc>
        <w:tc>
          <w:tcPr>
            <w:tcW w:w="3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E1AA7C4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 w14:paraId="6D015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1A2AEF31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3128C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电子邮箱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CCEC75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 w14:paraId="7B5D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33F1C88A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D2436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工作单位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A2B64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624CD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1CC98E14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387F0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所在部门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B951F0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4" w:name="bmkDtl_Appunit_code"/>
            <w:bookmarkEnd w:id="4"/>
          </w:p>
        </w:tc>
      </w:tr>
      <w:tr w14:paraId="43250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0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0ADBD0B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instrText xml:space="preserve"> eq \o\ad(依托单位信息,　　　　　)</w:instrTex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fldChar w:fldCharType="end"/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73BF4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AC5E7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0A22F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59347985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77D87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联系人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4388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5" w:name="bmkDtl_thisOrgLinkman"/>
            <w:bookmarkEnd w:id="5"/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CE67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3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286CB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bookmarkStart w:id="6" w:name="bmkDtl_thisOrgEmail"/>
            <w:bookmarkEnd w:id="6"/>
          </w:p>
        </w:tc>
      </w:tr>
      <w:tr w14:paraId="4192C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3B3BFADE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B5CE7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网站地址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6092A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7" w:name="bmkDtl_thisOrgLinktel"/>
            <w:bookmarkEnd w:id="7"/>
            <w:bookmarkStart w:id="8" w:name="bmkDtl_thisOrghttp"/>
            <w:bookmarkEnd w:id="8"/>
          </w:p>
        </w:tc>
      </w:tr>
      <w:tr w14:paraId="2E4DA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17532E5C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5F282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伦理委员会</w:t>
            </w:r>
          </w:p>
          <w:p w14:paraId="05A3FE77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2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E8EEB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150E3B8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开具的票据名称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204C1B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0DED1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 w14:paraId="3BDED716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  <w:t>项目组成员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DE8D7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C4A09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50730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医院/科室</w:t>
            </w: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CCB1E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3D01E5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DD8E822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职责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D476E6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签字</w:t>
            </w:r>
          </w:p>
        </w:tc>
      </w:tr>
      <w:tr w14:paraId="5E0AF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6EA4A5C5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0BA68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5C9CF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BCF9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AB9D1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2FFF2A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A68FF7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0662B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03221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4B911472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7AC36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32ECF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1BB1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1451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A23FE3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8CF4736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05798E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69516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1F355EFF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6FB3C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0A3E1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2E39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0B15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6D8E396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B2F62E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D371BF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0E1D2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55CDA803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4A766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D982F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14B8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4B3E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9C3AD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D5760B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09949C6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47F71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 w14:paraId="01969EE1">
            <w:pPr>
              <w:ind w:left="113" w:right="113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  <w:t>研究课题信息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7D49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研究课题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858139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43AD2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06C65C9B"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2A3E6">
            <w:pPr>
              <w:jc w:val="distribute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执行期限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F5921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17E60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伦理审批件的有效期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70113D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985480">
            <w:pPr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学科领域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43A340D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7520B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0082DC31"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19265">
            <w:pPr>
              <w:jc w:val="distribute"/>
              <w:rPr>
                <w:rFonts w:hint="default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研究性质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DFEB96A">
            <w:pPr>
              <w:tabs>
                <w:tab w:val="left" w:pos="2450"/>
              </w:tabs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试验性研究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观察性研究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回顾性研究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前瞻性研究</w:t>
            </w:r>
          </w:p>
        </w:tc>
      </w:tr>
    </w:tbl>
    <w:p w14:paraId="49D1DE3D">
      <w:pPr>
        <w:rPr>
          <w:rFonts w:hint="eastAsia" w:ascii="宋体" w:hAnsi="宋体" w:eastAsia="宋体" w:cs="宋体"/>
          <w:snapToGrid w:val="0"/>
          <w:color w:val="000000"/>
          <w:kern w:val="0"/>
          <w:sz w:val="24"/>
          <w:highlight w:val="none"/>
        </w:rPr>
      </w:pPr>
    </w:p>
    <w:p w14:paraId="7B0BE3F2"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</w:pPr>
    </w:p>
    <w:p w14:paraId="2F6D1823"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、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</w:rPr>
        <w:t>研究方案</w:t>
      </w:r>
    </w:p>
    <w:p w14:paraId="0E8DB57D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一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研究背景、目的、立论依据、国内外研究现状等</w:t>
      </w:r>
    </w:p>
    <w:p w14:paraId="00EF3525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43E6E6A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03C54760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66F86DC3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0ABE481E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的主要内容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（包括包括试验设计、研究分组、干预措施、主要和次要研究指标）</w:t>
      </w:r>
    </w:p>
    <w:p w14:paraId="358EF19C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C141AE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5662446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00F9B6C8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09C46D35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6FBD316B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三、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研究具体方法（包括入排标准、样本量计算、研究分组、干预及对照、研究具体过程、主要和次要研究指标及统计分析等）</w:t>
      </w:r>
    </w:p>
    <w:p w14:paraId="37D43876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95C8C6D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58166796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33EFA2AF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7B84779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四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伦理原则</w:t>
      </w:r>
    </w:p>
    <w:p w14:paraId="688C2BFB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E571B31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0FC7170E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5849BB5A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64EEC72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0BCCF0C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五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计划及进展</w:t>
      </w:r>
    </w:p>
    <w:p w14:paraId="3A8D6638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6AE88DCB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422161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43BFBBF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35D95E66">
      <w:pPr>
        <w:widowControl w:val="0"/>
        <w:adjustRightInd w:val="0"/>
        <w:spacing w:line="300" w:lineRule="auto"/>
        <w:textAlignment w:val="baseline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六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预期成果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价值</w:t>
      </w:r>
    </w:p>
    <w:p w14:paraId="016961A8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38F8355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085BB821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05E1B4ED">
      <w:pPr>
        <w:spacing w:before="120"/>
        <w:ind w:right="-61"/>
        <w:rPr>
          <w:rFonts w:hint="default" w:ascii="宋体" w:hAnsi="宋体" w:eastAsia="宋体" w:cs="宋体"/>
          <w:b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  <w:highlight w:val="none"/>
          <w:lang w:val="en-US" w:eastAsia="zh-CN"/>
        </w:rPr>
        <w:t>七、其他</w:t>
      </w:r>
    </w:p>
    <w:p w14:paraId="1685D806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647840C0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27161018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7EA9D38C">
      <w:pPr>
        <w:numPr>
          <w:ilvl w:val="-1"/>
          <w:numId w:val="0"/>
        </w:numPr>
        <w:spacing w:before="120"/>
        <w:ind w:right="-61"/>
        <w:jc w:val="center"/>
        <w:rPr>
          <w:rFonts w:hint="eastAsia" w:ascii="宋体" w:hAnsi="宋体" w:cs="宋体"/>
          <w:b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30"/>
          <w:szCs w:val="30"/>
          <w:highlight w:val="none"/>
          <w:lang w:val="en-US" w:eastAsia="zh-CN"/>
        </w:rPr>
        <w:t>三、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highlight w:val="none"/>
        </w:rPr>
        <w:t>项目负责人承诺</w:t>
      </w:r>
      <w:r>
        <w:rPr>
          <w:rFonts w:hint="eastAsia" w:ascii="宋体" w:hAnsi="宋体" w:cs="宋体"/>
          <w:b/>
          <w:color w:val="000000"/>
          <w:sz w:val="30"/>
          <w:szCs w:val="30"/>
          <w:highlight w:val="none"/>
          <w:lang w:val="en-US" w:eastAsia="zh-CN"/>
        </w:rPr>
        <w:t>书</w:t>
      </w:r>
    </w:p>
    <w:p w14:paraId="571A93BA">
      <w:pPr>
        <w:numPr>
          <w:ilvl w:val="0"/>
          <w:numId w:val="2"/>
        </w:numPr>
        <w:spacing w:before="120" w:line="360" w:lineRule="auto"/>
        <w:ind w:left="420" w:right="-62" w:hanging="420" w:firstLineChars="0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本人接受</w:t>
      </w:r>
      <w:r>
        <w:rPr>
          <w:rFonts w:hint="eastAsia" w:ascii="宋体" w:hAnsi="宋体" w:cs="宋体"/>
          <w:bCs/>
          <w:color w:val="000000"/>
          <w:sz w:val="24"/>
          <w:highlight w:val="none"/>
          <w:u w:val="single"/>
        </w:rPr>
        <w:t>免疫治疗联合EC方案化疗在IIb-IIIb期小细胞肺癌新辅助治疗中的疗效及安全性研究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的资助，将按照《</w:t>
      </w:r>
      <w:r>
        <w:rPr>
          <w:rFonts w:hint="eastAsia" w:ascii="宋体" w:hAnsi="宋体" w:cs="宋体"/>
          <w:bCs/>
          <w:color w:val="000000"/>
          <w:sz w:val="24"/>
          <w:highlight w:val="none"/>
          <w:u w:val="single"/>
        </w:rPr>
        <w:t>免疫治疗联合EC方案化疗在IIb-IIIb期小细胞肺癌新辅助治疗中的疗效及安全性研究</w:t>
      </w:r>
      <w:bookmarkStart w:id="9" w:name="_GoBack"/>
      <w:bookmarkEnd w:id="9"/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专项合同书》，负责实施本项目，严格遵守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u w:val="single"/>
          <w:lang w:val="en-US" w:eastAsia="zh-CN"/>
        </w:rPr>
        <w:t>北京生命绿洲公益服务中心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相关资助规定，切实保证研究工作时间，认真开展研究工作，按时报送有关材料，保证收到每笔资助经费的10个工作日内办理好并寄交合法有效的票据，及时报告重大情况变动，对资助项目发表的论著和取得的研究成果按规定进行标注。     </w:t>
      </w:r>
    </w:p>
    <w:p w14:paraId="5CFA5599">
      <w:pPr>
        <w:spacing w:before="120" w:line="360" w:lineRule="auto"/>
        <w:ind w:right="-62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                                                项目负责人（签字）：</w:t>
      </w:r>
    </w:p>
    <w:p w14:paraId="33687A69">
      <w:pPr>
        <w:spacing w:before="120" w:line="360" w:lineRule="auto"/>
        <w:ind w:right="-62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                                                    年    月    日</w:t>
      </w:r>
    </w:p>
    <w:p w14:paraId="6563F991">
      <w:pPr>
        <w:spacing w:before="120" w:line="360" w:lineRule="auto"/>
        <w:ind w:right="-62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br w:type="page"/>
      </w:r>
      <w:r>
        <w:rPr>
          <w:rFonts w:hint="eastAsia" w:ascii="宋体" w:hAnsi="宋体" w:cs="宋体"/>
          <w:b/>
          <w:color w:val="000000"/>
          <w:sz w:val="24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t xml:space="preserve">、经费开支预算  </w:t>
      </w:r>
      <w:r>
        <w:rPr>
          <w:rFonts w:hint="eastAsia" w:ascii="宋体" w:hAnsi="宋体" w:eastAsia="宋体" w:cs="宋体"/>
          <w:b/>
          <w:snapToGrid w:val="0"/>
          <w:color w:val="000000"/>
          <w:spacing w:val="20"/>
          <w:kern w:val="0"/>
          <w:sz w:val="24"/>
          <w:highlight w:val="none"/>
        </w:rPr>
        <w:t xml:space="preserve">                                </w:t>
      </w:r>
      <w:r>
        <w:rPr>
          <w:rFonts w:hint="eastAsia" w:ascii="宋体" w:hAnsi="宋体" w:eastAsia="宋体" w:cs="宋体"/>
          <w:snapToGrid w:val="0"/>
          <w:color w:val="000000"/>
          <w:spacing w:val="20"/>
          <w:kern w:val="0"/>
          <w:sz w:val="24"/>
          <w:highlight w:val="none"/>
        </w:rPr>
        <w:t>（单位：元人民币）</w:t>
      </w:r>
    </w:p>
    <w:tbl>
      <w:tblPr>
        <w:tblStyle w:val="9"/>
        <w:tblpPr w:leftFromText="180" w:rightFromText="180" w:vertAnchor="text" w:horzAnchor="page" w:tblpX="1456" w:tblpY="5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6"/>
        <w:gridCol w:w="1025"/>
        <w:gridCol w:w="4232"/>
      </w:tblGrid>
      <w:tr w14:paraId="4D7D1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 w14:paraId="428620AE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科  目</w:t>
            </w:r>
          </w:p>
        </w:tc>
        <w:tc>
          <w:tcPr>
            <w:tcW w:w="1025" w:type="dxa"/>
          </w:tcPr>
          <w:p w14:paraId="4C9CC636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经费</w:t>
            </w:r>
          </w:p>
        </w:tc>
        <w:tc>
          <w:tcPr>
            <w:tcW w:w="4232" w:type="dxa"/>
          </w:tcPr>
          <w:p w14:paraId="4D8DF662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备注（计算依据和说明）</w:t>
            </w:r>
          </w:p>
        </w:tc>
      </w:tr>
      <w:tr w14:paraId="656AF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</w:tcPr>
          <w:p w14:paraId="32B3F02A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一、直接费用</w:t>
            </w:r>
          </w:p>
        </w:tc>
        <w:tc>
          <w:tcPr>
            <w:tcW w:w="1025" w:type="dxa"/>
          </w:tcPr>
          <w:p w14:paraId="51EDDC0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2B66E3D2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7B9CD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22320162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1、设备费</w:t>
            </w:r>
          </w:p>
        </w:tc>
        <w:tc>
          <w:tcPr>
            <w:tcW w:w="1025" w:type="dxa"/>
          </w:tcPr>
          <w:p w14:paraId="21CE7FE5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49485B0A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5F600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01ADC0B1"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(1)设备购置费（5万元以下）</w:t>
            </w:r>
          </w:p>
        </w:tc>
        <w:tc>
          <w:tcPr>
            <w:tcW w:w="1025" w:type="dxa"/>
          </w:tcPr>
          <w:p w14:paraId="42312AE5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0441370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11B41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70CF24D2"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(2) 设备租赁费</w:t>
            </w:r>
          </w:p>
        </w:tc>
        <w:tc>
          <w:tcPr>
            <w:tcW w:w="1025" w:type="dxa"/>
          </w:tcPr>
          <w:p w14:paraId="23C5D899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405E268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09F89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</w:trPr>
        <w:tc>
          <w:tcPr>
            <w:tcW w:w="3816" w:type="dxa"/>
            <w:vAlign w:val="center"/>
          </w:tcPr>
          <w:p w14:paraId="6178A10E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2、材料费</w:t>
            </w:r>
          </w:p>
        </w:tc>
        <w:tc>
          <w:tcPr>
            <w:tcW w:w="1025" w:type="dxa"/>
          </w:tcPr>
          <w:p w14:paraId="69EC3AFE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232" w:type="dxa"/>
          </w:tcPr>
          <w:p w14:paraId="03A70738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09D69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1ACD8ECB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3、测试化验加工费</w:t>
            </w:r>
          </w:p>
        </w:tc>
        <w:tc>
          <w:tcPr>
            <w:tcW w:w="1025" w:type="dxa"/>
          </w:tcPr>
          <w:p w14:paraId="713A7B39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232" w:type="dxa"/>
          </w:tcPr>
          <w:p w14:paraId="762C5905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7CE60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1C5F8EDC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4、燃料动力费</w:t>
            </w:r>
          </w:p>
        </w:tc>
        <w:tc>
          <w:tcPr>
            <w:tcW w:w="1025" w:type="dxa"/>
          </w:tcPr>
          <w:p w14:paraId="03A8A29C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567E49B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25627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30466643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5、差旅费</w:t>
            </w:r>
          </w:p>
        </w:tc>
        <w:tc>
          <w:tcPr>
            <w:tcW w:w="1025" w:type="dxa"/>
          </w:tcPr>
          <w:p w14:paraId="7FC295C8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0EC828C9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0CB07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39277606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6、会议费</w:t>
            </w:r>
          </w:p>
        </w:tc>
        <w:tc>
          <w:tcPr>
            <w:tcW w:w="1025" w:type="dxa"/>
          </w:tcPr>
          <w:p w14:paraId="3BC319CE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2C8D80F1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14B2A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731F041A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7、国际合作与交流费</w:t>
            </w:r>
          </w:p>
        </w:tc>
        <w:tc>
          <w:tcPr>
            <w:tcW w:w="1025" w:type="dxa"/>
          </w:tcPr>
          <w:p w14:paraId="29E2AF6C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4DB08EA4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3C771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816" w:type="dxa"/>
            <w:vAlign w:val="center"/>
          </w:tcPr>
          <w:p w14:paraId="1AEFA8B1"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档案/出版/文献/信息传播/知识产权事务费</w:t>
            </w:r>
          </w:p>
        </w:tc>
        <w:tc>
          <w:tcPr>
            <w:tcW w:w="1025" w:type="dxa"/>
          </w:tcPr>
          <w:p w14:paraId="5270F7E2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1BAC16C6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</w:tr>
      <w:tr w14:paraId="1E6E5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1705CB25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9、劳务费</w:t>
            </w:r>
          </w:p>
        </w:tc>
        <w:tc>
          <w:tcPr>
            <w:tcW w:w="1025" w:type="dxa"/>
          </w:tcPr>
          <w:p w14:paraId="3F4AE7F7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5159B32E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31BB2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688A0EDD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10、咨询费</w:t>
            </w:r>
          </w:p>
        </w:tc>
        <w:tc>
          <w:tcPr>
            <w:tcW w:w="1025" w:type="dxa"/>
          </w:tcPr>
          <w:p w14:paraId="69980EEF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78F9DD01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0449A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6F84B381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11、其他费用</w:t>
            </w:r>
          </w:p>
        </w:tc>
        <w:tc>
          <w:tcPr>
            <w:tcW w:w="1025" w:type="dxa"/>
          </w:tcPr>
          <w:p w14:paraId="6A635CE5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7F14F6FB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3A6E0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3816" w:type="dxa"/>
            <w:vAlign w:val="center"/>
          </w:tcPr>
          <w:p w14:paraId="125BBDB2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二、间接费用</w:t>
            </w:r>
          </w:p>
          <w:p w14:paraId="50AA6BD6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（不超过直接费用扣除设备购置费后的20%核定）</w:t>
            </w:r>
          </w:p>
        </w:tc>
        <w:tc>
          <w:tcPr>
            <w:tcW w:w="1025" w:type="dxa"/>
          </w:tcPr>
          <w:p w14:paraId="7E1C6028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0B56B83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6F0FA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816" w:type="dxa"/>
          </w:tcPr>
          <w:p w14:paraId="41488E6C"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总计</w:t>
            </w:r>
          </w:p>
        </w:tc>
        <w:tc>
          <w:tcPr>
            <w:tcW w:w="5257" w:type="dxa"/>
            <w:gridSpan w:val="2"/>
          </w:tcPr>
          <w:p w14:paraId="007D37A7"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￥：       （人民币大写：     ）</w:t>
            </w:r>
          </w:p>
        </w:tc>
      </w:tr>
    </w:tbl>
    <w:p w14:paraId="55832A14">
      <w:pPr>
        <w:adjustRightInd w:val="0"/>
        <w:snapToGrid w:val="0"/>
        <w:spacing w:line="440" w:lineRule="exact"/>
        <w:jc w:val="both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嘃..猄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FB804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459F18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459F18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77245"/>
    <w:multiLevelType w:val="singleLevel"/>
    <w:tmpl w:val="BCD77245"/>
    <w:lvl w:ilvl="0" w:tentative="0">
      <w:start w:val="8"/>
      <w:numFmt w:val="decimal"/>
      <w:suff w:val="nothing"/>
      <w:lvlText w:val="%1、"/>
      <w:lvlJc w:val="left"/>
    </w:lvl>
  </w:abstractNum>
  <w:abstractNum w:abstractNumId="1">
    <w:nsid w:val="C43FB172"/>
    <w:multiLevelType w:val="singleLevel"/>
    <w:tmpl w:val="C43FB17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09DE8936"/>
    <w:multiLevelType w:val="singleLevel"/>
    <w:tmpl w:val="09DE8936"/>
    <w:lvl w:ilvl="0" w:tentative="0">
      <w:start w:val="1"/>
      <w:numFmt w:val="decimal"/>
      <w:lvlText w:val="%1."/>
      <w:lvlJc w:val="left"/>
      <w:pPr>
        <w:ind w:left="126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1N2YzMDQ2MjdhYzhlMTQ4MDZhMGY3NDFjMWE5MjMifQ=="/>
  </w:docVars>
  <w:rsids>
    <w:rsidRoot w:val="001B4A71"/>
    <w:rsid w:val="00031CC8"/>
    <w:rsid w:val="0008290D"/>
    <w:rsid w:val="000A46BA"/>
    <w:rsid w:val="000E7CC1"/>
    <w:rsid w:val="00116569"/>
    <w:rsid w:val="001A264C"/>
    <w:rsid w:val="001B4A71"/>
    <w:rsid w:val="001F692B"/>
    <w:rsid w:val="00344A75"/>
    <w:rsid w:val="003632E9"/>
    <w:rsid w:val="003C625F"/>
    <w:rsid w:val="004729C3"/>
    <w:rsid w:val="004B79DE"/>
    <w:rsid w:val="004D69BA"/>
    <w:rsid w:val="00501774"/>
    <w:rsid w:val="0056290A"/>
    <w:rsid w:val="00575512"/>
    <w:rsid w:val="005D2093"/>
    <w:rsid w:val="005E0FAB"/>
    <w:rsid w:val="005F15FD"/>
    <w:rsid w:val="00A1411C"/>
    <w:rsid w:val="00A76161"/>
    <w:rsid w:val="00AA6A64"/>
    <w:rsid w:val="00BA25AD"/>
    <w:rsid w:val="00C20402"/>
    <w:rsid w:val="00D61C9C"/>
    <w:rsid w:val="00D97225"/>
    <w:rsid w:val="00DF1205"/>
    <w:rsid w:val="00E2419D"/>
    <w:rsid w:val="00ED2DBC"/>
    <w:rsid w:val="00ED34D6"/>
    <w:rsid w:val="00F03995"/>
    <w:rsid w:val="00F424E5"/>
    <w:rsid w:val="00F47FAC"/>
    <w:rsid w:val="00F60229"/>
    <w:rsid w:val="01064C9A"/>
    <w:rsid w:val="015B4FE6"/>
    <w:rsid w:val="022E26FA"/>
    <w:rsid w:val="02DE453C"/>
    <w:rsid w:val="031211BD"/>
    <w:rsid w:val="03AC34EE"/>
    <w:rsid w:val="03D41080"/>
    <w:rsid w:val="03EC461B"/>
    <w:rsid w:val="040522EB"/>
    <w:rsid w:val="04294F27"/>
    <w:rsid w:val="04333FF8"/>
    <w:rsid w:val="044A0997"/>
    <w:rsid w:val="05033049"/>
    <w:rsid w:val="054E09BE"/>
    <w:rsid w:val="064C428F"/>
    <w:rsid w:val="065B5A88"/>
    <w:rsid w:val="09A777B0"/>
    <w:rsid w:val="09BA4874"/>
    <w:rsid w:val="0B093D05"/>
    <w:rsid w:val="0C3F4A8A"/>
    <w:rsid w:val="0DBB3C74"/>
    <w:rsid w:val="0EB77AD0"/>
    <w:rsid w:val="0F1F1768"/>
    <w:rsid w:val="0F2440B1"/>
    <w:rsid w:val="0F3B1FB3"/>
    <w:rsid w:val="0F9811B3"/>
    <w:rsid w:val="0FEB5787"/>
    <w:rsid w:val="100D6C7B"/>
    <w:rsid w:val="115E1C31"/>
    <w:rsid w:val="11DD3E0C"/>
    <w:rsid w:val="11EC57E6"/>
    <w:rsid w:val="120F7985"/>
    <w:rsid w:val="15602773"/>
    <w:rsid w:val="15FF01DE"/>
    <w:rsid w:val="16267C99"/>
    <w:rsid w:val="17E579B0"/>
    <w:rsid w:val="180E03D6"/>
    <w:rsid w:val="193957B5"/>
    <w:rsid w:val="1A78230D"/>
    <w:rsid w:val="1CE1063D"/>
    <w:rsid w:val="1F5E20E3"/>
    <w:rsid w:val="201069E8"/>
    <w:rsid w:val="21787096"/>
    <w:rsid w:val="228156AC"/>
    <w:rsid w:val="229C0B63"/>
    <w:rsid w:val="22AD2D70"/>
    <w:rsid w:val="22B83BEE"/>
    <w:rsid w:val="235A7F80"/>
    <w:rsid w:val="240E1061"/>
    <w:rsid w:val="24576CC0"/>
    <w:rsid w:val="25F56F08"/>
    <w:rsid w:val="26CD1546"/>
    <w:rsid w:val="27147861"/>
    <w:rsid w:val="272A6FE5"/>
    <w:rsid w:val="27E470D0"/>
    <w:rsid w:val="28425D08"/>
    <w:rsid w:val="28A10C81"/>
    <w:rsid w:val="28AB1AFF"/>
    <w:rsid w:val="28C9580C"/>
    <w:rsid w:val="29954C89"/>
    <w:rsid w:val="2A32072A"/>
    <w:rsid w:val="2A9463AF"/>
    <w:rsid w:val="2C365B84"/>
    <w:rsid w:val="2D915768"/>
    <w:rsid w:val="2DAA4A7C"/>
    <w:rsid w:val="2DB664B0"/>
    <w:rsid w:val="2DBF063F"/>
    <w:rsid w:val="2E4D6CA0"/>
    <w:rsid w:val="2EBF4557"/>
    <w:rsid w:val="2F923A19"/>
    <w:rsid w:val="311436B1"/>
    <w:rsid w:val="313C3C3D"/>
    <w:rsid w:val="315E0057"/>
    <w:rsid w:val="319149B8"/>
    <w:rsid w:val="31FC517A"/>
    <w:rsid w:val="32231A2F"/>
    <w:rsid w:val="322841C1"/>
    <w:rsid w:val="338673F1"/>
    <w:rsid w:val="33B660C5"/>
    <w:rsid w:val="33D60378"/>
    <w:rsid w:val="33E04D53"/>
    <w:rsid w:val="34AF5A57"/>
    <w:rsid w:val="36C2120A"/>
    <w:rsid w:val="37E84FE9"/>
    <w:rsid w:val="38BC6C8B"/>
    <w:rsid w:val="394A0EC1"/>
    <w:rsid w:val="39873312"/>
    <w:rsid w:val="3A804B9A"/>
    <w:rsid w:val="3B351059"/>
    <w:rsid w:val="3BD038FF"/>
    <w:rsid w:val="3D344362"/>
    <w:rsid w:val="3E1201FF"/>
    <w:rsid w:val="3EE55913"/>
    <w:rsid w:val="408677D1"/>
    <w:rsid w:val="40CF189E"/>
    <w:rsid w:val="4128214E"/>
    <w:rsid w:val="42336996"/>
    <w:rsid w:val="43803E5D"/>
    <w:rsid w:val="443D584E"/>
    <w:rsid w:val="4597548E"/>
    <w:rsid w:val="45EC1479"/>
    <w:rsid w:val="47AD2D46"/>
    <w:rsid w:val="484E4529"/>
    <w:rsid w:val="4AF34A92"/>
    <w:rsid w:val="4B9A7A86"/>
    <w:rsid w:val="4BA1312C"/>
    <w:rsid w:val="4CE23492"/>
    <w:rsid w:val="4D9D385D"/>
    <w:rsid w:val="4DAB41CC"/>
    <w:rsid w:val="4DE60D60"/>
    <w:rsid w:val="4DF902CF"/>
    <w:rsid w:val="4DFA2A5E"/>
    <w:rsid w:val="4DFE42FC"/>
    <w:rsid w:val="4E3B262B"/>
    <w:rsid w:val="4F702FD7"/>
    <w:rsid w:val="4FCD667C"/>
    <w:rsid w:val="4FF24283"/>
    <w:rsid w:val="509E7A51"/>
    <w:rsid w:val="50A84112"/>
    <w:rsid w:val="50E35A2B"/>
    <w:rsid w:val="511931FB"/>
    <w:rsid w:val="51220301"/>
    <w:rsid w:val="51C25640"/>
    <w:rsid w:val="52FA333D"/>
    <w:rsid w:val="531B5950"/>
    <w:rsid w:val="539F20DD"/>
    <w:rsid w:val="53CB1124"/>
    <w:rsid w:val="553C1C95"/>
    <w:rsid w:val="55930C2F"/>
    <w:rsid w:val="56243888"/>
    <w:rsid w:val="56682C5A"/>
    <w:rsid w:val="56CD0D0F"/>
    <w:rsid w:val="585E7C8F"/>
    <w:rsid w:val="58AB1524"/>
    <w:rsid w:val="59D979CB"/>
    <w:rsid w:val="5A1D0200"/>
    <w:rsid w:val="5A4F7C8D"/>
    <w:rsid w:val="5ABF4E13"/>
    <w:rsid w:val="5AE756DF"/>
    <w:rsid w:val="5AF32500"/>
    <w:rsid w:val="5B70610D"/>
    <w:rsid w:val="5BCD17B1"/>
    <w:rsid w:val="5C9A5B38"/>
    <w:rsid w:val="5CFF1E3E"/>
    <w:rsid w:val="5D2E002E"/>
    <w:rsid w:val="5D97217A"/>
    <w:rsid w:val="5F93061C"/>
    <w:rsid w:val="60FC04E3"/>
    <w:rsid w:val="62126170"/>
    <w:rsid w:val="62B86D17"/>
    <w:rsid w:val="63511F1B"/>
    <w:rsid w:val="63556314"/>
    <w:rsid w:val="635A7DCF"/>
    <w:rsid w:val="64CE2822"/>
    <w:rsid w:val="6516562F"/>
    <w:rsid w:val="65CD60CE"/>
    <w:rsid w:val="65D75707"/>
    <w:rsid w:val="66044022"/>
    <w:rsid w:val="66B94E0C"/>
    <w:rsid w:val="681F45D8"/>
    <w:rsid w:val="68633281"/>
    <w:rsid w:val="691E189E"/>
    <w:rsid w:val="693C33D0"/>
    <w:rsid w:val="69EE74C3"/>
    <w:rsid w:val="6A2B4273"/>
    <w:rsid w:val="6A674B7F"/>
    <w:rsid w:val="6A9A3A63"/>
    <w:rsid w:val="6B7A2F8F"/>
    <w:rsid w:val="6BC56001"/>
    <w:rsid w:val="6C3D64DF"/>
    <w:rsid w:val="6D062D75"/>
    <w:rsid w:val="6D5238C5"/>
    <w:rsid w:val="6D6D4BA2"/>
    <w:rsid w:val="6DAF51BB"/>
    <w:rsid w:val="6DD71D4B"/>
    <w:rsid w:val="6E76200A"/>
    <w:rsid w:val="6EA77C40"/>
    <w:rsid w:val="6F3B2DC5"/>
    <w:rsid w:val="6FED5B27"/>
    <w:rsid w:val="712D267F"/>
    <w:rsid w:val="722C2936"/>
    <w:rsid w:val="72E41463"/>
    <w:rsid w:val="72F5696D"/>
    <w:rsid w:val="73131D48"/>
    <w:rsid w:val="73214465"/>
    <w:rsid w:val="733F6699"/>
    <w:rsid w:val="73813156"/>
    <w:rsid w:val="745075FF"/>
    <w:rsid w:val="75061B64"/>
    <w:rsid w:val="752E2E69"/>
    <w:rsid w:val="76852F5D"/>
    <w:rsid w:val="771A36A5"/>
    <w:rsid w:val="782D7408"/>
    <w:rsid w:val="787119EB"/>
    <w:rsid w:val="78B43685"/>
    <w:rsid w:val="7A4B626B"/>
    <w:rsid w:val="7A7C01D3"/>
    <w:rsid w:val="7C0C6C04"/>
    <w:rsid w:val="7CD73DE6"/>
    <w:rsid w:val="7D0D7525"/>
    <w:rsid w:val="7D1D3EBA"/>
    <w:rsid w:val="7D893333"/>
    <w:rsid w:val="7DDE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autoRedefine/>
    <w:semiHidden/>
    <w:unhideWhenUsed/>
    <w:qFormat/>
    <w:uiPriority w:val="99"/>
    <w:pPr>
      <w:jc w:val="left"/>
    </w:pPr>
  </w:style>
  <w:style w:type="paragraph" w:styleId="3">
    <w:name w:val="Body Text"/>
    <w:basedOn w:val="1"/>
    <w:autoRedefine/>
    <w:qFormat/>
    <w:uiPriority w:val="99"/>
    <w:pPr>
      <w:jc w:val="both"/>
    </w:pPr>
    <w:rPr>
      <w:sz w:val="24"/>
      <w:lang w:val="en-GB"/>
    </w:rPr>
  </w:style>
  <w:style w:type="paragraph" w:styleId="4">
    <w:name w:val="Body Text Indent"/>
    <w:basedOn w:val="1"/>
    <w:link w:val="12"/>
    <w:autoRedefine/>
    <w:qFormat/>
    <w:uiPriority w:val="0"/>
    <w:pPr>
      <w:ind w:firstLine="525"/>
    </w:pPr>
    <w:rPr>
      <w:rFonts w:asciiTheme="minorHAnsi" w:hAnsiTheme="minorHAnsi" w:eastAsiaTheme="minorEastAsia" w:cstheme="minorBidi"/>
      <w:szCs w:val="22"/>
    </w:r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20"/>
    <w:autoRedefine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正文文本缩进 Char"/>
    <w:link w:val="4"/>
    <w:autoRedefine/>
    <w:qFormat/>
    <w:uiPriority w:val="0"/>
  </w:style>
  <w:style w:type="character" w:customStyle="1" w:styleId="13">
    <w:name w:val="正文文本缩进 字符"/>
    <w:basedOn w:val="10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嘃..猄." w:hAnsi="Times New Roman" w:eastAsia="宋体嘃..猄." w:cs="宋体嘃..猄."/>
      <w:color w:val="000000"/>
      <w:kern w:val="0"/>
      <w:sz w:val="24"/>
      <w:szCs w:val="24"/>
      <w:lang w:val="en-US" w:eastAsia="zh-CN" w:bidi="ar-SA"/>
    </w:rPr>
  </w:style>
  <w:style w:type="paragraph" w:customStyle="1" w:styleId="15">
    <w:name w:val="_Style 7"/>
    <w:basedOn w:val="1"/>
    <w:next w:val="16"/>
    <w:autoRedefine/>
    <w:qFormat/>
    <w:uiPriority w:val="34"/>
    <w:pPr>
      <w:ind w:firstLine="420" w:firstLineChars="200"/>
    </w:p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页眉 Char"/>
    <w:basedOn w:val="10"/>
    <w:link w:val="7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0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文字 Char"/>
    <w:basedOn w:val="10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批注主题 Char"/>
    <w:basedOn w:val="19"/>
    <w:link w:val="8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1">
    <w:name w:val="批注框文本 Char"/>
    <w:basedOn w:val="10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546f2214-fdbd-46e1-abfc-8a3477c3284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46f2214-fdbd-46e1-abfc-8a3477c32844}"/>
      </w:docPartPr>
      <w:docPartBody>
        <w:p w14:paraId="5823601B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a4d19b0-3891-4cbc-b282-343c2b4fd88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a4d19b0-3891-4cbc-b282-343c2b4fd889}"/>
      </w:docPartPr>
      <w:docPartBody>
        <w:p w14:paraId="0B060510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8622a9b-3fa5-4127-9d9e-4642e879294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8622a9b-3fa5-4127-9d9e-4642e879294c}"/>
      </w:docPartPr>
      <w:docPartBody>
        <w:p w14:paraId="6F580239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93355d5-b079-4a59-8b37-23c643644e8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93355d5-b079-4a59-8b37-23c643644e8b}"/>
      </w:docPartPr>
      <w:docPartBody>
        <w:p w14:paraId="575B14E3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49595f4-698b-4227-b284-c899523f3e0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49595f4-698b-4227-b284-c899523f3e07}"/>
      </w:docPartPr>
      <w:docPartBody>
        <w:p w14:paraId="47FDA820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fa642ab-e6f7-4526-8425-02adb1a1831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fa642ab-e6f7-4526-8425-02adb1a18317}"/>
      </w:docPartPr>
      <w:docPartBody>
        <w:p w14:paraId="1E1BA364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acf8405-63b3-4240-bf2b-88dc3a01a7d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acf8405-63b3-4240-bf2b-88dc3a01a7db}"/>
      </w:docPartPr>
      <w:docPartBody>
        <w:p w14:paraId="2A67CA11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9a33d85-211b-47a2-99d9-ff1774e5fd1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9a33d85-211b-47a2-99d9-ff1774e5fd14}"/>
      </w:docPartPr>
      <w:docPartBody>
        <w:p w14:paraId="6866E1E3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c1633e0-01a3-4439-96eb-a39ee17d721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c1633e0-01a3-4439-96eb-a39ee17d7217}"/>
      </w:docPartPr>
      <w:docPartBody>
        <w:p w14:paraId="157BD0D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de752f8-3313-4e70-af8c-34725e3af0b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de752f8-3313-4e70-af8c-34725e3af0b6}"/>
      </w:docPartPr>
      <w:docPartBody>
        <w:p w14:paraId="55EAA7EF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63c8412-81a3-4fab-89a7-64a5597169d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63c8412-81a3-4fab-89a7-64a5597169de}"/>
      </w:docPartPr>
      <w:docPartBody>
        <w:p w14:paraId="5BB384D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0e22619-1eb6-46ab-b8ea-1347ccfbc8f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0e22619-1eb6-46ab-b8ea-1347ccfbc8f7}"/>
      </w:docPartPr>
      <w:docPartBody>
        <w:p w14:paraId="770BDCC0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3498d4f-9d77-4d53-a330-dd1f651f403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498d4f-9d77-4d53-a330-dd1f651f403d}"/>
      </w:docPartPr>
      <w:docPartBody>
        <w:p w14:paraId="1552A6F4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ecadb08-fd09-48e9-b63e-a90436b1278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ecadb08-fd09-48e9-b63e-a90436b12782}"/>
      </w:docPartPr>
      <w:docPartBody>
        <w:p w14:paraId="78E506C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1198</Words>
  <Characters>1213</Characters>
  <Lines>37</Lines>
  <Paragraphs>10</Paragraphs>
  <TotalTime>25</TotalTime>
  <ScaleCrop>false</ScaleCrop>
  <LinksUpToDate>false</LinksUpToDate>
  <CharactersWithSpaces>1654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2021-08-05T03:41:00Z</dcterms:created>
  <dc:creator>席 珊珊</dc:creator>
  <cp:lastModifiedBy>Cator Su</cp:lastModifiedBy>
  <dcterms:modified xsi:type="dcterms:W3CDTF">2024-10-11T07:10:05Z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54AC9199DBBB426282BD41DC45D81023</vt:lpwstr>
  </property>
</Properties>
</file>